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0"/>
          <w:lang w:val="zh-TW" w:eastAsia="zh-TW"/>
        </w:rPr>
        <w:t>2016</w:t>
      </w:r>
      <w:r>
        <w:rPr>
          <w:rFonts w:hint="eastAsia" w:eastAsia="Arial Unicode MS"/>
          <w:sz w:val="28"/>
          <w:szCs w:val="28"/>
          <w:rtl w:val="0"/>
          <w:lang w:val="zh-TW" w:eastAsia="zh-TW"/>
        </w:rPr>
        <w:t>级特殊教育专业实习</w:t>
      </w:r>
    </w:p>
    <w:p>
      <w:pPr>
        <w:pStyle w:val="7"/>
        <w:framePr w:w="0" w:wrap="auto" w:vAnchor="margin" w:hAnchor="text" w:yAlign="inline"/>
        <w:jc w:val="center"/>
        <w:rPr>
          <w:rFonts w:hint="eastAsia" w:eastAsia="Arial Unicode MS"/>
          <w:sz w:val="28"/>
          <w:szCs w:val="28"/>
          <w:rtl w:val="0"/>
          <w:lang w:val="zh-TW" w:eastAsia="zh-TW"/>
        </w:rPr>
      </w:pPr>
      <w:r>
        <w:rPr>
          <w:rFonts w:hint="eastAsia" w:eastAsia="Arial Unicode MS"/>
          <w:sz w:val="28"/>
          <w:szCs w:val="28"/>
          <w:rtl w:val="0"/>
          <w:lang w:val="zh-TW" w:eastAsia="zh-TW"/>
        </w:rPr>
        <w:t>带教教师分配</w:t>
      </w:r>
    </w:p>
    <w:p>
      <w:pPr>
        <w:pStyle w:val="7"/>
        <w:framePr w:w="0" w:wrap="auto" w:vAnchor="margin" w:hAnchor="text" w:yAlign="inline"/>
        <w:jc w:val="center"/>
        <w:rPr>
          <w:b/>
          <w:bCs/>
          <w:sz w:val="28"/>
          <w:szCs w:val="28"/>
        </w:rPr>
      </w:pPr>
      <w:r>
        <w:rPr>
          <w:rFonts w:hint="eastAsia" w:eastAsia="Arial Unicode MS"/>
          <w:sz w:val="28"/>
          <w:szCs w:val="28"/>
          <w:rtl w:val="0"/>
          <w:lang w:val="zh-TW" w:eastAsia="zh-TW"/>
        </w:rPr>
        <w:t>（</w:t>
      </w:r>
      <w:r>
        <w:rPr>
          <w:b/>
          <w:bCs/>
          <w:sz w:val="28"/>
          <w:szCs w:val="28"/>
          <w:rtl w:val="0"/>
          <w:lang w:val="zh-TW" w:eastAsia="zh-TW"/>
        </w:rPr>
        <w:t>2018.</w:t>
      </w:r>
      <w:r>
        <w:rPr>
          <w:b/>
          <w:bCs/>
          <w:sz w:val="28"/>
          <w:szCs w:val="28"/>
          <w:rtl w:val="0"/>
          <w:lang w:val="zh-CN" w:eastAsia="zh-CN"/>
        </w:rPr>
        <w:t>6</w:t>
      </w:r>
      <w:r>
        <w:rPr>
          <w:b/>
          <w:bCs/>
          <w:sz w:val="28"/>
          <w:szCs w:val="28"/>
          <w:rtl w:val="0"/>
          <w:lang w:val="zh-TW" w:eastAsia="zh-TW"/>
        </w:rPr>
        <w:t>.</w:t>
      </w:r>
      <w:r>
        <w:rPr>
          <w:b/>
          <w:bCs/>
          <w:sz w:val="28"/>
          <w:szCs w:val="28"/>
          <w:rtl w:val="0"/>
          <w:lang w:val="zh-CN" w:eastAsia="zh-CN"/>
        </w:rPr>
        <w:t>4</w:t>
      </w:r>
      <w:r>
        <w:rPr>
          <w:b/>
          <w:bCs/>
          <w:sz w:val="28"/>
          <w:szCs w:val="28"/>
          <w:rtl w:val="0"/>
          <w:lang w:val="zh-TW" w:eastAsia="zh-TW"/>
        </w:rPr>
        <w:t>-6.</w:t>
      </w:r>
      <w:r>
        <w:rPr>
          <w:b/>
          <w:bCs/>
          <w:sz w:val="28"/>
          <w:szCs w:val="28"/>
          <w:rtl w:val="0"/>
          <w:lang w:val="zh-CN" w:eastAsia="zh-CN"/>
        </w:rPr>
        <w:t>15</w:t>
      </w:r>
      <w:r>
        <w:rPr>
          <w:rFonts w:hint="eastAsia"/>
          <w:b/>
          <w:bCs/>
          <w:sz w:val="28"/>
          <w:szCs w:val="28"/>
          <w:rtl w:val="0"/>
          <w:lang w:val="zh-CN" w:eastAsia="zh-CN"/>
        </w:rPr>
        <w:t>，共</w:t>
      </w:r>
      <w:r>
        <w:rPr>
          <w:rFonts w:hint="eastAsia"/>
          <w:b/>
          <w:bCs/>
          <w:sz w:val="28"/>
          <w:szCs w:val="28"/>
          <w:rtl w:val="0"/>
          <w:lang w:val="en-US" w:eastAsia="zh-CN"/>
        </w:rPr>
        <w:t>2周</w:t>
      </w:r>
      <w:r>
        <w:rPr>
          <w:rFonts w:hint="eastAsia" w:eastAsia="Arial Unicode MS"/>
          <w:sz w:val="28"/>
          <w:szCs w:val="28"/>
          <w:rtl w:val="0"/>
          <w:lang w:val="zh-TW" w:eastAsia="zh-TW"/>
        </w:rPr>
        <w:t>）</w:t>
      </w:r>
    </w:p>
    <w:p>
      <w:pPr>
        <w:pStyle w:val="7"/>
        <w:framePr w:w="0" w:wrap="auto" w:vAnchor="margin" w:hAnchor="text" w:yAlign="inline"/>
        <w:jc w:val="center"/>
      </w:pPr>
    </w:p>
    <w:p>
      <w:pPr>
        <w:pStyle w:val="7"/>
        <w:framePr w:w="0" w:wrap="auto" w:vAnchor="margin" w:hAnchor="text" w:yAlign="inline"/>
        <w:jc w:val="center"/>
      </w:pPr>
    </w:p>
    <w:p>
      <w:pPr>
        <w:pStyle w:val="7"/>
        <w:framePr w:w="0" w:wrap="auto" w:vAnchor="margin" w:hAnchor="text" w:yAlign="inline"/>
        <w:rPr>
          <w:sz w:val="28"/>
          <w:szCs w:val="28"/>
        </w:rPr>
      </w:pPr>
      <w:r>
        <w:rPr>
          <w:rFonts w:hint="eastAsia" w:eastAsia="Arial Unicode MS"/>
          <w:sz w:val="28"/>
          <w:szCs w:val="28"/>
          <w:rtl w:val="0"/>
          <w:lang w:val="zh-TW" w:eastAsia="zh-TW"/>
        </w:rPr>
        <w:t>分配表：</w:t>
      </w:r>
    </w:p>
    <w:p>
      <w:pPr>
        <w:pStyle w:val="7"/>
        <w:framePr w:w="0" w:wrap="auto" w:vAnchor="margin" w:hAnchor="text" w:yAlign="inline"/>
        <w:jc w:val="center"/>
      </w:pPr>
    </w:p>
    <w:tbl>
      <w:tblPr>
        <w:tblStyle w:val="4"/>
        <w:tblW w:w="9877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9"/>
        <w:gridCol w:w="1426"/>
        <w:gridCol w:w="1166"/>
        <w:gridCol w:w="978"/>
        <w:gridCol w:w="1190"/>
        <w:gridCol w:w="1062"/>
        <w:gridCol w:w="1252"/>
        <w:gridCol w:w="161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118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实习单位</w:t>
            </w:r>
          </w:p>
        </w:tc>
        <w:tc>
          <w:tcPr>
            <w:tcW w:w="142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周一</w:t>
            </w:r>
          </w:p>
        </w:tc>
        <w:tc>
          <w:tcPr>
            <w:tcW w:w="116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周二</w:t>
            </w:r>
          </w:p>
        </w:tc>
        <w:tc>
          <w:tcPr>
            <w:tcW w:w="97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周三</w:t>
            </w:r>
          </w:p>
        </w:tc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周四</w:t>
            </w: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ja-JP" w:eastAsia="ja-JP"/>
              </w:rPr>
              <w:t>周五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时间节点</w:t>
            </w:r>
          </w:p>
        </w:tc>
        <w:tc>
          <w:tcPr>
            <w:tcW w:w="161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贵阳市儿童福利院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李春艳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李春艳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李春艳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李春艳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李春艳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早上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zh-TW" w:eastAsia="zh-TW"/>
              </w:rPr>
              <w:t>8:10</w:t>
            </w: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2"/>
                <w:szCs w:val="22"/>
                <w:rtl w:val="0"/>
                <w:lang w:val="zh-TW" w:eastAsia="zh-TW"/>
              </w:rPr>
              <w:t>请各位老师及时与各组的队长取得联系，确定自己组的集合时间与地点（标红的为该组队长），及时关注学生在一线见习的情况，以便更好达成本次见习的目的。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5" w:hRule="atLeast"/>
          <w:jc w:val="center"/>
        </w:trPr>
        <w:tc>
          <w:tcPr>
            <w:tcW w:w="118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贵阳市聋哑学校</w:t>
            </w:r>
          </w:p>
        </w:tc>
        <w:tc>
          <w:tcPr>
            <w:tcW w:w="1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谭燕菊</w:t>
            </w:r>
          </w:p>
        </w:tc>
        <w:tc>
          <w:tcPr>
            <w:tcW w:w="11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谭燕菊</w:t>
            </w:r>
          </w:p>
        </w:tc>
        <w:tc>
          <w:tcPr>
            <w:tcW w:w="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谭燕菊</w:t>
            </w:r>
          </w:p>
        </w:tc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谭燕菊</w:t>
            </w: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谭燕菊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早上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zh-TW" w:eastAsia="zh-TW"/>
              </w:rPr>
              <w:t>8:40</w:t>
            </w:r>
          </w:p>
        </w:tc>
        <w:tc>
          <w:tcPr>
            <w:tcW w:w="1614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auto" w:sz="4" w:space="0"/>
            </w:tcBorders>
            <w:shd w:val="clear" w:color="auto" w:fill="EEEEEE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5" w:hRule="atLeast"/>
          <w:jc w:val="center"/>
        </w:trPr>
        <w:tc>
          <w:tcPr>
            <w:tcW w:w="118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南明区启智学校</w:t>
            </w:r>
          </w:p>
        </w:tc>
        <w:tc>
          <w:tcPr>
            <w:tcW w:w="1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吴学丹</w:t>
            </w:r>
          </w:p>
        </w:tc>
        <w:tc>
          <w:tcPr>
            <w:tcW w:w="11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吴学丹</w:t>
            </w:r>
          </w:p>
        </w:tc>
        <w:tc>
          <w:tcPr>
            <w:tcW w:w="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吴学丹</w:t>
            </w:r>
          </w:p>
        </w:tc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吴学丹</w:t>
            </w: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吴学丹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早上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zh-TW" w:eastAsia="zh-TW"/>
              </w:rPr>
              <w:t>8:40</w:t>
            </w:r>
          </w:p>
        </w:tc>
        <w:tc>
          <w:tcPr>
            <w:tcW w:w="1614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auto" w:sz="4" w:space="0"/>
            </w:tcBorders>
            <w:shd w:val="clear" w:color="auto" w:fill="EEEEEE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9" w:hRule="atLeast"/>
          <w:jc w:val="center"/>
        </w:trPr>
        <w:tc>
          <w:tcPr>
            <w:tcW w:w="118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zh-TW" w:eastAsia="zh-TW"/>
              </w:rPr>
              <w:t>云岩区惠智学校</w:t>
            </w:r>
          </w:p>
        </w:tc>
        <w:tc>
          <w:tcPr>
            <w:tcW w:w="1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张心雪</w:t>
            </w:r>
          </w:p>
        </w:tc>
        <w:tc>
          <w:tcPr>
            <w:tcW w:w="11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张心雪</w:t>
            </w:r>
          </w:p>
        </w:tc>
        <w:tc>
          <w:tcPr>
            <w:tcW w:w="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张心雪</w:t>
            </w:r>
          </w:p>
        </w:tc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张心雪</w:t>
            </w: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张心雪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</w:pPr>
            <w:r>
              <w:rPr>
                <w:sz w:val="24"/>
                <w:szCs w:val="24"/>
                <w:rtl w:val="0"/>
                <w:lang w:val="zh-TW" w:eastAsia="zh-TW"/>
              </w:rPr>
              <w:t>早上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zh-TW" w:eastAsia="zh-TW"/>
              </w:rPr>
              <w:t>8:40</w:t>
            </w:r>
          </w:p>
        </w:tc>
        <w:tc>
          <w:tcPr>
            <w:tcW w:w="1614" w:type="dxa"/>
            <w:vMerge w:val="continue"/>
            <w:tcBorders>
              <w:top w:val="single" w:color="000000" w:sz="2" w:space="0"/>
              <w:left w:val="single" w:color="000000" w:sz="2" w:space="0"/>
              <w:bottom w:val="nil"/>
              <w:right w:val="single" w:color="auto" w:sz="4" w:space="0"/>
            </w:tcBorders>
            <w:shd w:val="clear" w:color="auto" w:fill="EEEEEE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  <w:jc w:val="center"/>
        </w:trPr>
        <w:tc>
          <w:tcPr>
            <w:tcW w:w="118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Songti SC Regular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贵阳市儿童医院</w:t>
            </w:r>
          </w:p>
        </w:tc>
        <w:tc>
          <w:tcPr>
            <w:tcW w:w="142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袁志玲</w:t>
            </w:r>
          </w:p>
        </w:tc>
        <w:tc>
          <w:tcPr>
            <w:tcW w:w="116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袁志玲</w:t>
            </w:r>
          </w:p>
        </w:tc>
        <w:tc>
          <w:tcPr>
            <w:tcW w:w="97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袁志玲</w:t>
            </w:r>
          </w:p>
        </w:tc>
        <w:tc>
          <w:tcPr>
            <w:tcW w:w="119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袁志玲</w:t>
            </w: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袁志玲</w:t>
            </w:r>
          </w:p>
        </w:tc>
        <w:tc>
          <w:tcPr>
            <w:tcW w:w="125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早上</w:t>
            </w:r>
          </w:p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hAnsi="Arial Unicode MS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8:30</w:t>
            </w:r>
          </w:p>
        </w:tc>
        <w:tc>
          <w:tcPr>
            <w:tcW w:w="161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EEEEEE"/>
          </w:tcPr>
          <w:p/>
        </w:tc>
      </w:tr>
    </w:tbl>
    <w:p>
      <w:pPr>
        <w:pStyle w:val="7"/>
        <w:framePr w:w="0" w:wrap="auto" w:vAnchor="margin" w:hAnchor="text" w:yAlign="inline"/>
        <w:jc w:val="both"/>
      </w:pPr>
    </w:p>
    <w:p>
      <w:pPr>
        <w:pStyle w:val="7"/>
        <w:framePr w:w="0" w:wrap="auto" w:vAnchor="margin" w:hAnchor="text" w:yAlign="inline"/>
        <w:jc w:val="center"/>
      </w:pPr>
      <w:bookmarkStart w:id="0" w:name="_GoBack"/>
      <w:bookmarkEnd w:id="0"/>
    </w:p>
    <w:p>
      <w:pPr>
        <w:pStyle w:val="7"/>
        <w:framePr w:w="0" w:wrap="auto" w:vAnchor="margin" w:hAnchor="text" w:yAlign="inline"/>
        <w:jc w:val="center"/>
        <w:rPr>
          <w:sz w:val="24"/>
          <w:szCs w:val="24"/>
        </w:rPr>
      </w:pPr>
      <w:r>
        <w:rPr>
          <w:rtl w:val="0"/>
          <w:lang w:val="zh-TW" w:eastAsia="zh-TW"/>
        </w:rPr>
        <w:t xml:space="preserve">                                                     </w:t>
      </w:r>
      <w:r>
        <w:rPr>
          <w:rFonts w:hint="eastAsia" w:eastAsia="Arial Unicode MS"/>
          <w:sz w:val="24"/>
          <w:szCs w:val="24"/>
          <w:rtl w:val="0"/>
          <w:lang w:val="zh-TW" w:eastAsia="zh-TW"/>
        </w:rPr>
        <w:t>社会工作系特殊教育专业教研室</w:t>
      </w:r>
    </w:p>
    <w:p>
      <w:pPr>
        <w:pStyle w:val="7"/>
        <w:framePr w:w="0" w:wrap="auto" w:vAnchor="margin" w:hAnchor="text" w:yAlign="inline"/>
        <w:jc w:val="center"/>
      </w:pPr>
      <w:r>
        <w:rPr>
          <w:sz w:val="24"/>
          <w:szCs w:val="24"/>
          <w:rtl w:val="0"/>
          <w:lang w:val="zh-TW" w:eastAsia="zh-TW"/>
        </w:rPr>
        <w:t xml:space="preserve">                                             2018</w:t>
      </w:r>
      <w:r>
        <w:rPr>
          <w:rFonts w:hint="eastAsia" w:eastAsia="Arial Unicode MS"/>
          <w:sz w:val="24"/>
          <w:szCs w:val="24"/>
          <w:rtl w:val="0"/>
          <w:lang w:val="zh-TW" w:eastAsia="zh-TW"/>
        </w:rPr>
        <w:t>年</w:t>
      </w:r>
      <w:r>
        <w:rPr>
          <w:sz w:val="24"/>
          <w:szCs w:val="24"/>
          <w:rtl w:val="0"/>
          <w:lang w:val="zh-TW" w:eastAsia="zh-TW"/>
        </w:rPr>
        <w:t>5</w:t>
      </w:r>
      <w:r>
        <w:rPr>
          <w:rFonts w:hint="eastAsia" w:eastAsia="Arial Unicode MS"/>
          <w:sz w:val="24"/>
          <w:szCs w:val="24"/>
          <w:rtl w:val="0"/>
          <w:lang w:val="zh-TW" w:eastAsia="zh-TW"/>
        </w:rPr>
        <w:t>月</w:t>
      </w:r>
      <w:r>
        <w:rPr>
          <w:rFonts w:ascii="Arial Unicode MS" w:hAnsi="Arial Unicode MS"/>
          <w:sz w:val="24"/>
          <w:szCs w:val="24"/>
          <w:rtl w:val="0"/>
          <w:lang w:val="zh-TW" w:eastAsia="zh-TW"/>
        </w:rPr>
        <w:t>2</w:t>
      </w:r>
      <w:r>
        <w:rPr>
          <w:rFonts w:ascii="Arial Unicode MS" w:hAnsi="Arial Unicode MS"/>
          <w:sz w:val="24"/>
          <w:szCs w:val="24"/>
          <w:rtl w:val="0"/>
          <w:lang w:val="zh-CN" w:eastAsia="zh-CN"/>
        </w:rPr>
        <w:t>4</w:t>
      </w:r>
      <w:r>
        <w:rPr>
          <w:rFonts w:hint="eastAsia" w:eastAsia="Arial Unicode MS"/>
          <w:sz w:val="24"/>
          <w:szCs w:val="24"/>
          <w:rtl w:val="0"/>
          <w:lang w:val="zh-TW" w:eastAsia="zh-TW"/>
        </w:rPr>
        <w:t>日</w:t>
      </w:r>
    </w:p>
    <w:sectPr>
      <w:headerReference r:id="rId3" w:type="default"/>
      <w:footerReference r:id="rId4" w:type="default"/>
      <w:pgSz w:w="11900" w:h="16840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ongti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50C29B5"/>
    <w:rsid w:val="19786F8F"/>
    <w:rsid w:val="41922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8">
    <w:name w:val="表格样式 2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Office_10.1.0.7346_F1E327BC-269C-435d-A152-05C5408002CA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2018-05-25T07:03:00Z</dcterms:created>
  <dc:creator>pc-win</dc:creator>
  <cp:lastModifiedBy>小迷糊ni</cp:lastModifiedBy>
  <dcterms:modified xsi:type="dcterms:W3CDTF">2018-05-27T06:23:37Z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